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DCDDC" w14:textId="6576767F" w:rsidR="00C41269" w:rsidRPr="00E43C9F" w:rsidRDefault="00C41269" w:rsidP="00C4126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Denumire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C41269">
        <w:rPr>
          <w:rFonts w:ascii="Times New Roman" w:hAnsi="Times New Roman" w:cs="Times New Roman"/>
          <w:sz w:val="24"/>
          <w:szCs w:val="24"/>
        </w:rPr>
        <w:t>UPS 650VA</w:t>
      </w:r>
    </w:p>
    <w:p w14:paraId="11BF5F25" w14:textId="77777777" w:rsidR="00C41269" w:rsidRPr="00E43C9F" w:rsidRDefault="00C41269" w:rsidP="00C4126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Nr. </w:t>
      </w:r>
      <w:proofErr w:type="spellStart"/>
      <w:r w:rsidRPr="00E43C9F">
        <w:rPr>
          <w:rFonts w:ascii="Times New Roman" w:hAnsi="Times New Roman" w:cs="Times New Roman"/>
          <w:b/>
          <w:bCs/>
          <w:sz w:val="24"/>
          <w:szCs w:val="24"/>
        </w:rPr>
        <w:t>buc</w:t>
      </w:r>
      <w:proofErr w:type="spellEnd"/>
      <w:r w:rsidRPr="00E43C9F">
        <w:rPr>
          <w:rFonts w:ascii="Times New Roman" w:hAnsi="Times New Roman" w:cs="Times New Roman"/>
          <w:b/>
          <w:bCs/>
          <w:sz w:val="24"/>
          <w:szCs w:val="24"/>
        </w:rPr>
        <w:t xml:space="preserve">.: </w:t>
      </w:r>
    </w:p>
    <w:p w14:paraId="75B1C955" w14:textId="77777777" w:rsidR="00C41269" w:rsidRPr="00E43C9F" w:rsidRDefault="00C41269" w:rsidP="00C4126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43C9F">
        <w:rPr>
          <w:rFonts w:ascii="Times New Roman" w:hAnsi="Times New Roman" w:cs="Times New Roman"/>
          <w:b/>
          <w:sz w:val="24"/>
          <w:szCs w:val="24"/>
        </w:rPr>
        <w:t>Model / Tip:</w:t>
      </w:r>
      <w:r w:rsidRPr="00E43C9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4085B93D" w14:textId="77777777" w:rsidR="00C41269" w:rsidRPr="00E43C9F" w:rsidRDefault="00C41269" w:rsidP="00C4126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3C9F">
        <w:rPr>
          <w:rFonts w:ascii="Times New Roman" w:hAnsi="Times New Roman" w:cs="Times New Roman"/>
          <w:b/>
          <w:sz w:val="24"/>
          <w:szCs w:val="24"/>
        </w:rPr>
        <w:t>Producator</w:t>
      </w:r>
      <w:proofErr w:type="spellEnd"/>
      <w:r w:rsidRPr="00E43C9F">
        <w:rPr>
          <w:rFonts w:ascii="Times New Roman" w:hAnsi="Times New Roman" w:cs="Times New Roman"/>
          <w:b/>
          <w:sz w:val="24"/>
          <w:szCs w:val="24"/>
        </w:rPr>
        <w:t xml:space="preserve"> / Tara:</w:t>
      </w:r>
    </w:p>
    <w:p w14:paraId="44EF6F0C" w14:textId="77777777" w:rsidR="00C41269" w:rsidRDefault="00C41269" w:rsidP="00C41269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14:paraId="06EE100F" w14:textId="5D168B6B" w:rsidR="00B411B3" w:rsidRPr="00C41269" w:rsidRDefault="00000000" w:rsidP="00C41269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41269">
        <w:rPr>
          <w:rFonts w:ascii="Times New Roman" w:hAnsi="Times New Roman" w:cs="Times New Roman"/>
          <w:color w:val="auto"/>
          <w:sz w:val="24"/>
          <w:szCs w:val="24"/>
        </w:rPr>
        <w:t>1. I</w:t>
      </w:r>
      <w:proofErr w:type="spellStart"/>
      <w:r w:rsidRPr="00C41269">
        <w:rPr>
          <w:rFonts w:ascii="Times New Roman" w:hAnsi="Times New Roman" w:cs="Times New Roman"/>
          <w:color w:val="auto"/>
          <w:sz w:val="24"/>
          <w:szCs w:val="24"/>
        </w:rPr>
        <w:t>nformații</w:t>
      </w:r>
      <w:proofErr w:type="spellEnd"/>
      <w:r w:rsidRPr="00C41269">
        <w:rPr>
          <w:rFonts w:ascii="Times New Roman" w:hAnsi="Times New Roman" w:cs="Times New Roman"/>
          <w:color w:val="auto"/>
          <w:sz w:val="24"/>
          <w:szCs w:val="24"/>
        </w:rPr>
        <w:t xml:space="preserve"> generale</w:t>
      </w:r>
    </w:p>
    <w:p w14:paraId="75EAD6DA" w14:textId="77777777" w:rsidR="00B411B3" w:rsidRPr="00C41269" w:rsidRDefault="00000000" w:rsidP="00C412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269">
        <w:rPr>
          <w:rFonts w:ascii="Times New Roman" w:hAnsi="Times New Roman" w:cs="Times New Roman"/>
          <w:sz w:val="24"/>
          <w:szCs w:val="24"/>
        </w:rPr>
        <w:t xml:space="preserve">Tip </w:t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echipament</w:t>
      </w:r>
      <w:proofErr w:type="spellEnd"/>
      <w:r w:rsidRPr="00C41269">
        <w:rPr>
          <w:rFonts w:ascii="Times New Roman" w:hAnsi="Times New Roman" w:cs="Times New Roman"/>
          <w:sz w:val="24"/>
          <w:szCs w:val="24"/>
        </w:rPr>
        <w:t>: UPS (</w:t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sursă</w:t>
      </w:r>
      <w:proofErr w:type="spellEnd"/>
      <w:r w:rsidRPr="00C41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neîntreruptibilă</w:t>
      </w:r>
      <w:proofErr w:type="spellEnd"/>
      <w:r w:rsidRPr="00C41269">
        <w:rPr>
          <w:rFonts w:ascii="Times New Roman" w:hAnsi="Times New Roman" w:cs="Times New Roman"/>
          <w:sz w:val="24"/>
          <w:szCs w:val="24"/>
        </w:rPr>
        <w:t>)</w:t>
      </w:r>
      <w:r w:rsidRPr="00C4126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Tehnologie</w:t>
      </w:r>
      <w:proofErr w:type="spellEnd"/>
      <w:r w:rsidRPr="00C41269">
        <w:rPr>
          <w:rFonts w:ascii="Times New Roman" w:hAnsi="Times New Roman" w:cs="Times New Roman"/>
          <w:sz w:val="24"/>
          <w:szCs w:val="24"/>
        </w:rPr>
        <w:t>: Line-Interactive (VI)</w:t>
      </w:r>
      <w:r w:rsidRPr="00C4126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Utilizare</w:t>
      </w:r>
      <w:proofErr w:type="spellEnd"/>
      <w:r w:rsidRPr="00C4126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Protecție</w:t>
      </w:r>
      <w:proofErr w:type="spellEnd"/>
      <w:r w:rsidRPr="00C41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echipamente</w:t>
      </w:r>
      <w:proofErr w:type="spellEnd"/>
      <w:r w:rsidRPr="00C41269">
        <w:rPr>
          <w:rFonts w:ascii="Times New Roman" w:hAnsi="Times New Roman" w:cs="Times New Roman"/>
          <w:sz w:val="24"/>
          <w:szCs w:val="24"/>
        </w:rPr>
        <w:t xml:space="preserve"> IT </w:t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C41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electronice</w:t>
      </w:r>
      <w:proofErr w:type="spellEnd"/>
    </w:p>
    <w:p w14:paraId="4D416D5E" w14:textId="77777777" w:rsidR="00B411B3" w:rsidRPr="00C41269" w:rsidRDefault="00000000" w:rsidP="00C41269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41269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  <w:proofErr w:type="spellStart"/>
      <w:r w:rsidRPr="00C41269">
        <w:rPr>
          <w:rFonts w:ascii="Times New Roman" w:hAnsi="Times New Roman" w:cs="Times New Roman"/>
          <w:color w:val="auto"/>
          <w:sz w:val="24"/>
          <w:szCs w:val="24"/>
        </w:rPr>
        <w:t>Performanță</w:t>
      </w:r>
      <w:proofErr w:type="spellEnd"/>
    </w:p>
    <w:p w14:paraId="620D98DF" w14:textId="77777777" w:rsidR="00B411B3" w:rsidRPr="00C41269" w:rsidRDefault="00000000" w:rsidP="00C41269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41269">
        <w:rPr>
          <w:rFonts w:ascii="Times New Roman" w:hAnsi="Times New Roman" w:cs="Times New Roman"/>
          <w:sz w:val="24"/>
          <w:szCs w:val="24"/>
          <w:lang w:val="it-IT"/>
        </w:rPr>
        <w:t>Putere aparentă: 800 VA</w:t>
      </w:r>
      <w:r w:rsidRPr="00C41269">
        <w:rPr>
          <w:rFonts w:ascii="Times New Roman" w:hAnsi="Times New Roman" w:cs="Times New Roman"/>
          <w:sz w:val="24"/>
          <w:szCs w:val="24"/>
          <w:lang w:val="it-IT"/>
        </w:rPr>
        <w:br/>
        <w:t>Putere activă: 480 W</w:t>
      </w:r>
      <w:r w:rsidRPr="00C41269">
        <w:rPr>
          <w:rFonts w:ascii="Times New Roman" w:hAnsi="Times New Roman" w:cs="Times New Roman"/>
          <w:sz w:val="24"/>
          <w:szCs w:val="24"/>
          <w:lang w:val="it-IT"/>
        </w:rPr>
        <w:br/>
        <w:t>Tensiune intrare/ieșire: 230V</w:t>
      </w:r>
      <w:r w:rsidRPr="00C41269">
        <w:rPr>
          <w:rFonts w:ascii="Times New Roman" w:hAnsi="Times New Roman" w:cs="Times New Roman"/>
          <w:sz w:val="24"/>
          <w:szCs w:val="24"/>
          <w:lang w:val="it-IT"/>
        </w:rPr>
        <w:br/>
        <w:t>Formă undă: sinusoidală simulată</w:t>
      </w:r>
    </w:p>
    <w:p w14:paraId="3EAE882A" w14:textId="77777777" w:rsidR="00B411B3" w:rsidRPr="00C41269" w:rsidRDefault="00000000" w:rsidP="00C41269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C41269">
        <w:rPr>
          <w:rFonts w:ascii="Times New Roman" w:hAnsi="Times New Roman" w:cs="Times New Roman"/>
          <w:color w:val="auto"/>
          <w:sz w:val="24"/>
          <w:szCs w:val="24"/>
          <w:lang w:val="it-IT"/>
        </w:rPr>
        <w:t>3. Baterie</w:t>
      </w:r>
    </w:p>
    <w:p w14:paraId="48AA9557" w14:textId="77777777" w:rsidR="00B411B3" w:rsidRPr="00C41269" w:rsidRDefault="00000000" w:rsidP="00C41269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41269">
        <w:rPr>
          <w:rFonts w:ascii="Times New Roman" w:hAnsi="Times New Roman" w:cs="Times New Roman"/>
          <w:sz w:val="24"/>
          <w:szCs w:val="24"/>
          <w:lang w:val="it-IT"/>
        </w:rPr>
        <w:t>Tip baterie: plumb-acid</w:t>
      </w:r>
      <w:r w:rsidRPr="00C41269">
        <w:rPr>
          <w:rFonts w:ascii="Times New Roman" w:hAnsi="Times New Roman" w:cs="Times New Roman"/>
          <w:sz w:val="24"/>
          <w:szCs w:val="24"/>
          <w:lang w:val="it-IT"/>
        </w:rPr>
        <w:br/>
        <w:t>Configurație: 1 x 12V / 9Ah</w:t>
      </w:r>
      <w:r w:rsidRPr="00C41269">
        <w:rPr>
          <w:rFonts w:ascii="Times New Roman" w:hAnsi="Times New Roman" w:cs="Times New Roman"/>
          <w:sz w:val="24"/>
          <w:szCs w:val="24"/>
          <w:lang w:val="it-IT"/>
        </w:rPr>
        <w:br/>
        <w:t>Timp de încărcare: tipic 4-6 ore</w:t>
      </w:r>
      <w:r w:rsidRPr="00C41269">
        <w:rPr>
          <w:rFonts w:ascii="Times New Roman" w:hAnsi="Times New Roman" w:cs="Times New Roman"/>
          <w:sz w:val="24"/>
          <w:szCs w:val="24"/>
          <w:lang w:val="it-IT"/>
        </w:rPr>
        <w:br/>
        <w:t>Protecție: suprasarcină și descărcare profundă</w:t>
      </w:r>
    </w:p>
    <w:p w14:paraId="532FFB87" w14:textId="77777777" w:rsidR="00B411B3" w:rsidRPr="00C41269" w:rsidRDefault="00000000" w:rsidP="00C41269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it-IT"/>
        </w:rPr>
      </w:pPr>
      <w:r w:rsidRPr="00C41269">
        <w:rPr>
          <w:rFonts w:ascii="Times New Roman" w:hAnsi="Times New Roman" w:cs="Times New Roman"/>
          <w:color w:val="auto"/>
          <w:sz w:val="24"/>
          <w:szCs w:val="24"/>
          <w:lang w:val="it-IT"/>
        </w:rPr>
        <w:t>4. Prize și conectivitate</w:t>
      </w:r>
    </w:p>
    <w:p w14:paraId="72D14A79" w14:textId="77777777" w:rsidR="00B411B3" w:rsidRPr="00C41269" w:rsidRDefault="00000000" w:rsidP="00C41269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  <w:r w:rsidRPr="00C41269">
        <w:rPr>
          <w:rFonts w:ascii="Times New Roman" w:hAnsi="Times New Roman" w:cs="Times New Roman"/>
          <w:sz w:val="24"/>
          <w:szCs w:val="24"/>
          <w:lang w:val="it-IT"/>
        </w:rPr>
        <w:t>Ieșiri: 4 x IEC</w:t>
      </w:r>
      <w:r w:rsidRPr="00C41269">
        <w:rPr>
          <w:rFonts w:ascii="Times New Roman" w:hAnsi="Times New Roman" w:cs="Times New Roman"/>
          <w:sz w:val="24"/>
          <w:szCs w:val="24"/>
          <w:lang w:val="it-IT"/>
        </w:rPr>
        <w:br/>
        <w:t>Port comunicație: USB tip B (HID)</w:t>
      </w:r>
      <w:r w:rsidRPr="00C41269">
        <w:rPr>
          <w:rFonts w:ascii="Times New Roman" w:hAnsi="Times New Roman" w:cs="Times New Roman"/>
          <w:sz w:val="24"/>
          <w:szCs w:val="24"/>
          <w:lang w:val="it-IT"/>
        </w:rPr>
        <w:br/>
        <w:t>Compatibilitate: Windows, Linux, macOS</w:t>
      </w:r>
    </w:p>
    <w:p w14:paraId="6222FB64" w14:textId="77777777" w:rsidR="00B411B3" w:rsidRPr="00C41269" w:rsidRDefault="00000000" w:rsidP="00C41269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nb-NO"/>
        </w:rPr>
      </w:pPr>
      <w:r w:rsidRPr="00C41269">
        <w:rPr>
          <w:rFonts w:ascii="Times New Roman" w:hAnsi="Times New Roman" w:cs="Times New Roman"/>
          <w:color w:val="auto"/>
          <w:sz w:val="24"/>
          <w:szCs w:val="24"/>
          <w:lang w:val="nb-NO"/>
        </w:rPr>
        <w:t>5. Funcții și protecții</w:t>
      </w:r>
    </w:p>
    <w:p w14:paraId="731319D8" w14:textId="77777777" w:rsidR="00B411B3" w:rsidRPr="00C41269" w:rsidRDefault="00000000" w:rsidP="00C41269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C41269">
        <w:rPr>
          <w:rFonts w:ascii="Times New Roman" w:hAnsi="Times New Roman" w:cs="Times New Roman"/>
          <w:sz w:val="24"/>
          <w:szCs w:val="24"/>
          <w:lang w:val="nb-NO"/>
        </w:rPr>
        <w:t>Stabilizator tensiune (AVR): Da</w:t>
      </w:r>
      <w:r w:rsidRPr="00C41269">
        <w:rPr>
          <w:rFonts w:ascii="Times New Roman" w:hAnsi="Times New Roman" w:cs="Times New Roman"/>
          <w:sz w:val="24"/>
          <w:szCs w:val="24"/>
          <w:lang w:val="nb-NO"/>
        </w:rPr>
        <w:br/>
        <w:t>Protecție la supratensiune: Da</w:t>
      </w:r>
      <w:r w:rsidRPr="00C41269">
        <w:rPr>
          <w:rFonts w:ascii="Times New Roman" w:hAnsi="Times New Roman" w:cs="Times New Roman"/>
          <w:sz w:val="24"/>
          <w:szCs w:val="24"/>
          <w:lang w:val="nb-NO"/>
        </w:rPr>
        <w:br/>
        <w:t>Protecție la scurtcircuit: Da</w:t>
      </w:r>
      <w:r w:rsidRPr="00C41269">
        <w:rPr>
          <w:rFonts w:ascii="Times New Roman" w:hAnsi="Times New Roman" w:cs="Times New Roman"/>
          <w:sz w:val="24"/>
          <w:szCs w:val="24"/>
          <w:lang w:val="nb-NO"/>
        </w:rPr>
        <w:br/>
        <w:t>Protecție la suprasarcină: Da</w:t>
      </w:r>
    </w:p>
    <w:p w14:paraId="3ED37099" w14:textId="77777777" w:rsidR="00B411B3" w:rsidRPr="00C41269" w:rsidRDefault="00000000" w:rsidP="00C41269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nb-NO"/>
        </w:rPr>
      </w:pPr>
      <w:r w:rsidRPr="00C41269">
        <w:rPr>
          <w:rFonts w:ascii="Times New Roman" w:hAnsi="Times New Roman" w:cs="Times New Roman"/>
          <w:color w:val="auto"/>
          <w:sz w:val="24"/>
          <w:szCs w:val="24"/>
          <w:lang w:val="nb-NO"/>
        </w:rPr>
        <w:t>6. Interfață utilizator</w:t>
      </w:r>
    </w:p>
    <w:p w14:paraId="5093849C" w14:textId="77777777" w:rsidR="00B411B3" w:rsidRPr="00C41269" w:rsidRDefault="00000000" w:rsidP="00C41269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C41269">
        <w:rPr>
          <w:rFonts w:ascii="Times New Roman" w:hAnsi="Times New Roman" w:cs="Times New Roman"/>
          <w:sz w:val="24"/>
          <w:szCs w:val="24"/>
          <w:lang w:val="nb-NO"/>
        </w:rPr>
        <w:t>Afișare: bară LED RGB</w:t>
      </w:r>
      <w:r w:rsidRPr="00C41269">
        <w:rPr>
          <w:rFonts w:ascii="Times New Roman" w:hAnsi="Times New Roman" w:cs="Times New Roman"/>
          <w:sz w:val="24"/>
          <w:szCs w:val="24"/>
          <w:lang w:val="nb-NO"/>
        </w:rPr>
        <w:br/>
        <w:t>Semnalizare: stare alimentare, nivel baterie, alarme</w:t>
      </w:r>
    </w:p>
    <w:p w14:paraId="46532525" w14:textId="77777777" w:rsidR="00B411B3" w:rsidRPr="00C41269" w:rsidRDefault="00000000" w:rsidP="00C41269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  <w:lang w:val="nb-NO"/>
        </w:rPr>
      </w:pPr>
      <w:r w:rsidRPr="00C41269">
        <w:rPr>
          <w:rFonts w:ascii="Times New Roman" w:hAnsi="Times New Roman" w:cs="Times New Roman"/>
          <w:color w:val="auto"/>
          <w:sz w:val="24"/>
          <w:szCs w:val="24"/>
          <w:lang w:val="nb-NO"/>
        </w:rPr>
        <w:t>7. Condiții de operare</w:t>
      </w:r>
    </w:p>
    <w:p w14:paraId="7EC4D96D" w14:textId="77777777" w:rsidR="00B411B3" w:rsidRPr="00C41269" w:rsidRDefault="00000000" w:rsidP="00C41269">
      <w:pPr>
        <w:spacing w:after="0"/>
        <w:rPr>
          <w:rFonts w:ascii="Times New Roman" w:hAnsi="Times New Roman" w:cs="Times New Roman"/>
          <w:sz w:val="24"/>
          <w:szCs w:val="24"/>
          <w:lang w:val="nb-NO"/>
        </w:rPr>
      </w:pPr>
      <w:r w:rsidRPr="00C41269">
        <w:rPr>
          <w:rFonts w:ascii="Times New Roman" w:hAnsi="Times New Roman" w:cs="Times New Roman"/>
          <w:sz w:val="24"/>
          <w:szCs w:val="24"/>
          <w:lang w:val="nb-NO"/>
        </w:rPr>
        <w:t>Temperatură operare: 0°C – 40°C</w:t>
      </w:r>
      <w:r w:rsidRPr="00C41269">
        <w:rPr>
          <w:rFonts w:ascii="Times New Roman" w:hAnsi="Times New Roman" w:cs="Times New Roman"/>
          <w:sz w:val="24"/>
          <w:szCs w:val="24"/>
          <w:lang w:val="nb-NO"/>
        </w:rPr>
        <w:br/>
        <w:t>Umiditate: 0% – 90% fără condens</w:t>
      </w:r>
    </w:p>
    <w:p w14:paraId="60D61465" w14:textId="77777777" w:rsidR="00B411B3" w:rsidRPr="00C41269" w:rsidRDefault="00000000" w:rsidP="00C41269">
      <w:pPr>
        <w:pStyle w:val="Titlu1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C41269">
        <w:rPr>
          <w:rFonts w:ascii="Times New Roman" w:hAnsi="Times New Roman" w:cs="Times New Roman"/>
          <w:color w:val="auto"/>
          <w:sz w:val="24"/>
          <w:szCs w:val="24"/>
        </w:rPr>
        <w:t xml:space="preserve">8. Alte </w:t>
      </w:r>
      <w:proofErr w:type="spellStart"/>
      <w:r w:rsidRPr="00C41269">
        <w:rPr>
          <w:rFonts w:ascii="Times New Roman" w:hAnsi="Times New Roman" w:cs="Times New Roman"/>
          <w:color w:val="auto"/>
          <w:sz w:val="24"/>
          <w:szCs w:val="24"/>
        </w:rPr>
        <w:t>caracteristici</w:t>
      </w:r>
      <w:proofErr w:type="spellEnd"/>
    </w:p>
    <w:p w14:paraId="0FD952D1" w14:textId="77777777" w:rsidR="00B411B3" w:rsidRPr="00C41269" w:rsidRDefault="00000000" w:rsidP="00C412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269">
        <w:rPr>
          <w:rFonts w:ascii="Times New Roman" w:hAnsi="Times New Roman" w:cs="Times New Roman"/>
          <w:sz w:val="24"/>
          <w:szCs w:val="24"/>
        </w:rPr>
        <w:t>Design compact</w:t>
      </w:r>
      <w:r w:rsidRPr="00C4126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Instalare</w:t>
      </w:r>
      <w:proofErr w:type="spellEnd"/>
      <w:r w:rsidRPr="00C412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ușoară</w:t>
      </w:r>
      <w:proofErr w:type="spellEnd"/>
      <w:r w:rsidRPr="00C41269">
        <w:rPr>
          <w:rFonts w:ascii="Times New Roman" w:hAnsi="Times New Roman" w:cs="Times New Roman"/>
          <w:sz w:val="24"/>
          <w:szCs w:val="24"/>
        </w:rPr>
        <w:br/>
        <w:t xml:space="preserve">Nivel </w:t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redus</w:t>
      </w:r>
      <w:proofErr w:type="spellEnd"/>
      <w:r w:rsidRPr="00C4126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C41269">
        <w:rPr>
          <w:rFonts w:ascii="Times New Roman" w:hAnsi="Times New Roman" w:cs="Times New Roman"/>
          <w:sz w:val="24"/>
          <w:szCs w:val="24"/>
        </w:rPr>
        <w:t>zgomot</w:t>
      </w:r>
      <w:proofErr w:type="spellEnd"/>
    </w:p>
    <w:sectPr w:rsidR="00B411B3" w:rsidRPr="00C41269" w:rsidSect="00C41269">
      <w:pgSz w:w="12240" w:h="15840"/>
      <w:pgMar w:top="90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tat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tat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umarcator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umarcator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erota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cumarcator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39249626">
    <w:abstractNumId w:val="8"/>
  </w:num>
  <w:num w:numId="2" w16cid:durableId="1689601952">
    <w:abstractNumId w:val="6"/>
  </w:num>
  <w:num w:numId="3" w16cid:durableId="1471173658">
    <w:abstractNumId w:val="5"/>
  </w:num>
  <w:num w:numId="4" w16cid:durableId="1515919373">
    <w:abstractNumId w:val="4"/>
  </w:num>
  <w:num w:numId="5" w16cid:durableId="2129154360">
    <w:abstractNumId w:val="7"/>
  </w:num>
  <w:num w:numId="6" w16cid:durableId="1828668808">
    <w:abstractNumId w:val="3"/>
  </w:num>
  <w:num w:numId="7" w16cid:durableId="195656297">
    <w:abstractNumId w:val="2"/>
  </w:num>
  <w:num w:numId="8" w16cid:durableId="331875528">
    <w:abstractNumId w:val="1"/>
  </w:num>
  <w:num w:numId="9" w16cid:durableId="9578815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10B2"/>
    <w:rsid w:val="0015074B"/>
    <w:rsid w:val="0029639D"/>
    <w:rsid w:val="00326F90"/>
    <w:rsid w:val="006A1DD6"/>
    <w:rsid w:val="006E2264"/>
    <w:rsid w:val="00A10981"/>
    <w:rsid w:val="00AA1D8D"/>
    <w:rsid w:val="00B411B3"/>
    <w:rsid w:val="00B46738"/>
    <w:rsid w:val="00B47730"/>
    <w:rsid w:val="00C41269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F5FBC3"/>
  <w14:defaultImageDpi w14:val="300"/>
  <w15:docId w15:val="{16E84ED2-3A07-4B2A-8686-4666244FF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lu1">
    <w:name w:val="heading 1"/>
    <w:basedOn w:val="Normal"/>
    <w:next w:val="Normal"/>
    <w:link w:val="Titlu1Caracte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u3">
    <w:name w:val="heading 3"/>
    <w:basedOn w:val="Normal"/>
    <w:next w:val="Normal"/>
    <w:link w:val="Titlu3Caracte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618BF"/>
  </w:style>
  <w:style w:type="paragraph" w:styleId="Subsol">
    <w:name w:val="footer"/>
    <w:basedOn w:val="Normal"/>
    <w:link w:val="SubsolCaracte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618BF"/>
  </w:style>
  <w:style w:type="paragraph" w:styleId="Frspaiere">
    <w:name w:val="No Spacing"/>
    <w:uiPriority w:val="1"/>
    <w:qFormat/>
    <w:rsid w:val="00FC693F"/>
    <w:pPr>
      <w:spacing w:after="0" w:line="240" w:lineRule="auto"/>
    </w:pPr>
  </w:style>
  <w:style w:type="character" w:customStyle="1" w:styleId="Titlu1Caracter">
    <w:name w:val="Titlu 1 Caracter"/>
    <w:basedOn w:val="Fontdeparagrafimplicit"/>
    <w:link w:val="Titlu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lu2Caracter">
    <w:name w:val="Titlu 2 Caracter"/>
    <w:basedOn w:val="Fontdeparagrafimplicit"/>
    <w:link w:val="Titlu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lu3Caracter">
    <w:name w:val="Titlu 3 Caracter"/>
    <w:basedOn w:val="Fontdeparagrafimplicit"/>
    <w:link w:val="Titlu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u">
    <w:name w:val="Title"/>
    <w:basedOn w:val="Normal"/>
    <w:next w:val="Normal"/>
    <w:link w:val="TitluCaracte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text">
    <w:name w:val="Body Text"/>
    <w:basedOn w:val="Normal"/>
    <w:link w:val="CorptextCaracter"/>
    <w:uiPriority w:val="99"/>
    <w:unhideWhenUsed/>
    <w:rsid w:val="00AA1D8D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AA1D8D"/>
  </w:style>
  <w:style w:type="paragraph" w:styleId="Corptext2">
    <w:name w:val="Body Text 2"/>
    <w:basedOn w:val="Normal"/>
    <w:link w:val="Corptext2Caracter"/>
    <w:uiPriority w:val="99"/>
    <w:unhideWhenUsed/>
    <w:rsid w:val="00AA1D8D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AA1D8D"/>
  </w:style>
  <w:style w:type="paragraph" w:styleId="Corptext3">
    <w:name w:val="Body Text 3"/>
    <w:basedOn w:val="Normal"/>
    <w:link w:val="Corptext3Caracte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text3Caracter">
    <w:name w:val="Corp text 3 Caracter"/>
    <w:basedOn w:val="Fontdeparagrafimplicit"/>
    <w:link w:val="Corp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cumarcator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umarcator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umarcator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erotat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numerotat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numerotat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ar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ar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ar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macrocomand">
    <w:name w:val="macro"/>
    <w:link w:val="TextmacrocomandCaracte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crocomandCaracter">
    <w:name w:val="Text macrocomandă Caracter"/>
    <w:basedOn w:val="Fontdeparagrafimplicit"/>
    <w:link w:val="Textmacrocomand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ormal"/>
    <w:next w:val="Normal"/>
    <w:link w:val="CitatCaracter"/>
    <w:uiPriority w:val="29"/>
    <w:qFormat/>
    <w:rsid w:val="00FC693F"/>
    <w:rPr>
      <w:i/>
      <w:iCs/>
      <w:color w:val="000000" w:themeColor="text1"/>
    </w:rPr>
  </w:style>
  <w:style w:type="character" w:customStyle="1" w:styleId="CitatCaracter">
    <w:name w:val="Citat Caracter"/>
    <w:basedOn w:val="Fontdeparagrafimplicit"/>
    <w:link w:val="Citat"/>
    <w:uiPriority w:val="29"/>
    <w:rsid w:val="00FC693F"/>
    <w:rPr>
      <w:i/>
      <w:iCs/>
      <w:color w:val="000000" w:themeColor="text1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Robust">
    <w:name w:val="Strong"/>
    <w:basedOn w:val="Fontdeparagrafimplicit"/>
    <w:uiPriority w:val="22"/>
    <w:qFormat/>
    <w:rsid w:val="00FC693F"/>
    <w:rPr>
      <w:b/>
      <w:bCs/>
    </w:rPr>
  </w:style>
  <w:style w:type="character" w:styleId="Accentuat">
    <w:name w:val="Emphasis"/>
    <w:basedOn w:val="Fontdeparagrafimplicit"/>
    <w:uiPriority w:val="20"/>
    <w:qFormat/>
    <w:rsid w:val="00FC693F"/>
    <w:rPr>
      <w:i/>
      <w:iCs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C693F"/>
    <w:rPr>
      <w:b/>
      <w:bCs/>
      <w:i/>
      <w:iCs/>
      <w:color w:val="4F81BD" w:themeColor="accent1"/>
    </w:rPr>
  </w:style>
  <w:style w:type="character" w:styleId="Accentuaresubtil">
    <w:name w:val="Subtle Emphasis"/>
    <w:basedOn w:val="Fontdeparagrafimplicit"/>
    <w:uiPriority w:val="19"/>
    <w:qFormat/>
    <w:rsid w:val="00FC693F"/>
    <w:rPr>
      <w:i/>
      <w:iCs/>
      <w:color w:val="808080" w:themeColor="text1" w:themeTint="7F"/>
    </w:rPr>
  </w:style>
  <w:style w:type="character" w:styleId="Accentuareintens">
    <w:name w:val="Intense Emphasis"/>
    <w:basedOn w:val="Fontdeparagrafimplicit"/>
    <w:uiPriority w:val="21"/>
    <w:qFormat/>
    <w:rsid w:val="00FC693F"/>
    <w:rPr>
      <w:b/>
      <w:bCs/>
      <w:i/>
      <w:iCs/>
      <w:color w:val="4F81BD" w:themeColor="accent1"/>
    </w:rPr>
  </w:style>
  <w:style w:type="character" w:styleId="Referiresubtil">
    <w:name w:val="Subtle Reference"/>
    <w:basedOn w:val="Fontdeparagrafimplicit"/>
    <w:uiPriority w:val="31"/>
    <w:qFormat/>
    <w:rsid w:val="00FC693F"/>
    <w:rPr>
      <w:smallCaps/>
      <w:color w:val="C0504D" w:themeColor="accent2"/>
      <w:u w:val="single"/>
    </w:rPr>
  </w:style>
  <w:style w:type="character" w:styleId="Referireintens">
    <w:name w:val="Intense Reference"/>
    <w:basedOn w:val="Fontdeparagrafimplici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lulcrii">
    <w:name w:val="Book Title"/>
    <w:basedOn w:val="Fontdeparagrafimplicit"/>
    <w:uiPriority w:val="33"/>
    <w:qFormat/>
    <w:rsid w:val="00FC693F"/>
    <w:rPr>
      <w:b/>
      <w:bCs/>
      <w:smallCaps/>
      <w:spacing w:val="5"/>
    </w:rPr>
  </w:style>
  <w:style w:type="paragraph" w:styleId="Titlucuprins">
    <w:name w:val="TOC Heading"/>
    <w:basedOn w:val="Titlu1"/>
    <w:next w:val="Normal"/>
    <w:uiPriority w:val="39"/>
    <w:semiHidden/>
    <w:unhideWhenUsed/>
    <w:qFormat/>
    <w:rsid w:val="00FC693F"/>
    <w:pPr>
      <w:outlineLvl w:val="9"/>
    </w:pPr>
  </w:style>
  <w:style w:type="table" w:styleId="Tabelgril">
    <w:name w:val="Table Grid"/>
    <w:basedOn w:val="Tabel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Umbriredeculoaredeschis">
    <w:name w:val="Light Shading"/>
    <w:basedOn w:val="Tabel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Umbriredeculoaredeschis-Accentuare1">
    <w:name w:val="Light Shading Accent 1"/>
    <w:basedOn w:val="Tabel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Umbriredeculoaredeschis-Accentuare2">
    <w:name w:val="Light Shading Accent 2"/>
    <w:basedOn w:val="Tabel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Umbriredeculoaredeschis-Accentuare3">
    <w:name w:val="Light Shading Accent 3"/>
    <w:basedOn w:val="Tabel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Umbriredeculoaredeschis-Accentuare4">
    <w:name w:val="Light Shading Accent 4"/>
    <w:basedOn w:val="Tabel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Umbriredeculoaredeschis-Accentuare5">
    <w:name w:val="Light Shading Accent 5"/>
    <w:basedOn w:val="Tabel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Umbriredeculoaredeschis-Accentuare6">
    <w:name w:val="Light Shading Accent 6"/>
    <w:basedOn w:val="Tabel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deculoaredeschis">
    <w:name w:val="Light List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deculoaredeschis-Accentuare1">
    <w:name w:val="Light List Accent 1"/>
    <w:basedOn w:val="Tabel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deculoaredeschis-Accentuare2">
    <w:name w:val="Light List Accent 2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deculoaredeschis-Accentuare3">
    <w:name w:val="Light List Accent 3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deculoaredeschis-Accentuare4">
    <w:name w:val="Light List Accent 4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deculoaredeschis-Accentuare5">
    <w:name w:val="Light List Accent 5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deculoaredeschis-Accentuare6">
    <w:name w:val="Light List Accent 6"/>
    <w:basedOn w:val="Tabel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deculoaredeschis">
    <w:name w:val="Light Grid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deculoaredeschis-Accentuare1">
    <w:name w:val="Light Grid Accent 1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deculoaredeschis-Accentuare2">
    <w:name w:val="Light Grid Accent 2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deculoaredeschis-Accentuare3">
    <w:name w:val="Light Grid Accent 3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deculoaredeschis-Accentuare4">
    <w:name w:val="Light Grid Accent 4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deculoaredeschis-Accentuare5">
    <w:name w:val="Light Grid Accent 5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deculoaredeschis-Accentuare6">
    <w:name w:val="Light Grid Accent 6"/>
    <w:basedOn w:val="Tabel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Umbriremedie1">
    <w:name w:val="Medium Shading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1">
    <w:name w:val="Medium Shading 1 Accent 1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2">
    <w:name w:val="Medium Shading 1 Accent 2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3">
    <w:name w:val="Medium Shading 1 Accent 3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4">
    <w:name w:val="Medium Shading 1 Accent 4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5">
    <w:name w:val="Medium Shading 1 Accent 5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1-Accentuare6">
    <w:name w:val="Medium Shading 1 Accent 6"/>
    <w:basedOn w:val="Tabel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Umbriremedie2">
    <w:name w:val="Medium Shading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1">
    <w:name w:val="Medium Shading 2 Accent 1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2">
    <w:name w:val="Medium Shading 2 Accent 2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3">
    <w:name w:val="Medium Shading 2 Accent 3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4">
    <w:name w:val="Medium Shading 2 Accent 4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5">
    <w:name w:val="Medium Shading 2 Accent 5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Umbriremedie2-Accentuare6">
    <w:name w:val="Medium Shading 2 Accent 6"/>
    <w:basedOn w:val="Tabel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medie1">
    <w:name w:val="Medium Lis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medie1-Accentuare1">
    <w:name w:val="Medium List 1 Accent 1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medie1-Accentuare2">
    <w:name w:val="Medium List 1 Accent 2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medie1-Accentuare3">
    <w:name w:val="Medium List 1 Accent 3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medie1-Accentuare4">
    <w:name w:val="Medium List 1 Accent 4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medie1-Accentuare5">
    <w:name w:val="Medium List 1 Accent 5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medie1-Accentuare6">
    <w:name w:val="Medium List 1 Accent 6"/>
    <w:basedOn w:val="Tabel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medie2">
    <w:name w:val="Medium Lis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1">
    <w:name w:val="Medium List 2 Accent 1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2">
    <w:name w:val="Medium List 2 Accent 2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3">
    <w:name w:val="Medium List 2 Accent 3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4">
    <w:name w:val="Medium List 2 Accent 4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5">
    <w:name w:val="Medium List 2 Accent 5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medie2-Accentuare6">
    <w:name w:val="Medium List 2 Accent 6"/>
    <w:basedOn w:val="Tabel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medie1">
    <w:name w:val="Medium Grid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medie1-Accentuare1">
    <w:name w:val="Medium Grid 1 Accent 1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medie1-Accentuare2">
    <w:name w:val="Medium Grid 1 Accent 2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medie1-Accentuare3">
    <w:name w:val="Medium Grid 1 Accent 3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medie1-Accentuare4">
    <w:name w:val="Medium Grid 1 Accent 4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medie1-Accentuare5">
    <w:name w:val="Medium Grid 1 Accent 5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medie1-Accentuare6">
    <w:name w:val="Medium Grid 1 Accent 6"/>
    <w:basedOn w:val="Tabel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medie2">
    <w:name w:val="Medium Grid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1">
    <w:name w:val="Medium Grid 2 Accent 1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2">
    <w:name w:val="Medium Grid 2 Accent 2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3">
    <w:name w:val="Medium Grid 2 Accent 3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4">
    <w:name w:val="Medium Grid 2 Accent 4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5">
    <w:name w:val="Medium Grid 2 Accent 5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2-Accentuare6">
    <w:name w:val="Medium Grid 2 Accent 6"/>
    <w:basedOn w:val="Tabel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medie3">
    <w:name w:val="Medium Grid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medie3-Accentuare1">
    <w:name w:val="Medium Grid 3 Accent 1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medie3-Accentuare2">
    <w:name w:val="Medium Grid 3 Accent 2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medie3-Accentuare3">
    <w:name w:val="Medium Grid 3 Accent 3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medie3-Accentuare4">
    <w:name w:val="Medium Grid 3 Accent 4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medie3-Accentuare5">
    <w:name w:val="Medium Grid 3 Accent 5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medie3-Accentuare6">
    <w:name w:val="Medium Grid 3 Accent 6"/>
    <w:basedOn w:val="Tabel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deculoarenchis">
    <w:name w:val="Dark List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deculoarenchis-Accentuare1">
    <w:name w:val="Dark List Accent 1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deculoarenchis-Accentuare2">
    <w:name w:val="Dark List Accent 2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deculoarenchis-Accentuare3">
    <w:name w:val="Dark List Accent 3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deculoarenchis-Accentuare4">
    <w:name w:val="Dark List Accent 4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deculoarenchis-Accentuare5">
    <w:name w:val="Dark List Accent 5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deculoarenchis-Accentuare6">
    <w:name w:val="Dark List Accent 6"/>
    <w:basedOn w:val="Tabel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Umbrirecolorat">
    <w:name w:val="Colorful Shading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1">
    <w:name w:val="Colorful Shading Accent 1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2">
    <w:name w:val="Colorful Shading Accent 2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3">
    <w:name w:val="Colorful Shading Accent 3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Umbrirecolorat-Accentuare4">
    <w:name w:val="Colorful Shading Accent 4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5">
    <w:name w:val="Colorful Shading Accent 5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Umbrirecolorat-Accentuare6">
    <w:name w:val="Colorful Shading Accent 6"/>
    <w:basedOn w:val="Tabel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colorat">
    <w:name w:val="Colorful List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colorat-Accentuare1">
    <w:name w:val="Colorful List Accent 1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colorat-Accentuare2">
    <w:name w:val="Colorful List Accent 2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colorat-Accentuare3">
    <w:name w:val="Colorful List Accent 3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colorat-Accentuare4">
    <w:name w:val="Colorful List Accent 4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colorat-Accentuare5">
    <w:name w:val="Colorful List Accent 5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colorat-Accentuare6">
    <w:name w:val="Colorful List Accent 6"/>
    <w:basedOn w:val="Tabel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colorat">
    <w:name w:val="Colorful Grid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colorat-Accentuare1">
    <w:name w:val="Colorful Grid Accent 1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colorat-Accentuare2">
    <w:name w:val="Colorful Grid Accent 2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colorat-Accentuare3">
    <w:name w:val="Colorful Grid Accent 3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colorat-Accentuare4">
    <w:name w:val="Colorful Grid Accent 4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colorat-Accentuare5">
    <w:name w:val="Colorful Grid Accent 5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colorat-Accentuare6">
    <w:name w:val="Colorful Grid Accent 6"/>
    <w:basedOn w:val="Tabel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862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2013-12-23T23:15:00Z</dcterms:created>
  <dcterms:modified xsi:type="dcterms:W3CDTF">2026-04-24T05:54:00Z</dcterms:modified>
  <cp:category/>
</cp:coreProperties>
</file>